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05" w:rsidRDefault="00672B05" w:rsidP="00000055">
      <w:pPr>
        <w:jc w:val="center"/>
        <w:rPr>
          <w:sz w:val="28"/>
          <w:szCs w:val="28"/>
        </w:rPr>
      </w:pPr>
    </w:p>
    <w:p w:rsidR="00672B05" w:rsidRDefault="00672B05" w:rsidP="00000055">
      <w:pPr>
        <w:jc w:val="center"/>
        <w:rPr>
          <w:sz w:val="28"/>
          <w:szCs w:val="28"/>
        </w:rPr>
      </w:pP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F6506D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 w:rsidR="00871F32">
        <w:rPr>
          <w:sz w:val="28"/>
          <w:szCs w:val="28"/>
        </w:rPr>
        <w:t xml:space="preserve">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871F32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C60B4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E057A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Pr="00005D26" w:rsidRDefault="004C1309" w:rsidP="00F6506D">
            <w:pPr>
              <w:ind w:right="-75"/>
            </w:pPr>
            <w:proofErr w:type="spellStart"/>
            <w:r>
              <w:t>Батлуков</w:t>
            </w:r>
            <w:proofErr w:type="spellEnd"/>
            <w:r>
              <w:t xml:space="preserve"> И.В</w:t>
            </w:r>
            <w:r w:rsidR="00E87237">
              <w:t xml:space="preserve">., </w:t>
            </w:r>
            <w:r w:rsidR="00F6506D">
              <w:t xml:space="preserve">заместитель председателя </w:t>
            </w:r>
            <w:proofErr w:type="spellStart"/>
            <w:r w:rsidR="00F6506D">
              <w:t>Волгодонской</w:t>
            </w:r>
            <w:proofErr w:type="spellEnd"/>
            <w:r w:rsidR="00F6506D">
              <w:t xml:space="preserve"> городской Думы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E87237" w:rsidP="004C1309">
            <w:pPr>
              <w:ind w:left="-71" w:right="-82"/>
              <w:jc w:val="center"/>
            </w:pPr>
            <w:r>
              <w:t>Общая долевая 1/</w:t>
            </w:r>
            <w:r w:rsidR="004C1309">
              <w:t>3</w:t>
            </w:r>
          </w:p>
        </w:tc>
        <w:tc>
          <w:tcPr>
            <w:tcW w:w="977" w:type="dxa"/>
            <w:shd w:val="clear" w:color="auto" w:fill="auto"/>
          </w:tcPr>
          <w:p w:rsidR="00E87237" w:rsidRPr="003D4A43" w:rsidRDefault="004C1309" w:rsidP="00DE057A">
            <w:pPr>
              <w:jc w:val="center"/>
            </w:pPr>
            <w:r w:rsidRPr="003D4A43">
              <w:t>6</w:t>
            </w:r>
            <w:r w:rsidR="00DE057A">
              <w:t>4,5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E8723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7237" w:rsidRPr="004C1309" w:rsidRDefault="00BC2A28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3D4A43" w:rsidP="00DE057A">
            <w:pPr>
              <w:ind w:left="-79" w:right="-73"/>
              <w:jc w:val="center"/>
            </w:pPr>
            <w:r>
              <w:t>1 </w:t>
            </w:r>
            <w:r w:rsidR="00DE057A">
              <w:t>581916,06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58" w:rsidRPr="00005D26" w:rsidTr="000A1546">
        <w:tc>
          <w:tcPr>
            <w:tcW w:w="2045" w:type="dxa"/>
            <w:shd w:val="clear" w:color="auto" w:fill="auto"/>
          </w:tcPr>
          <w:p w:rsidR="00D94E58" w:rsidRDefault="00D94E58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94E58" w:rsidRDefault="00D94E58" w:rsidP="00D35943">
            <w:pPr>
              <w:jc w:val="center"/>
            </w:pPr>
            <w:r>
              <w:t>Земельный участок</w:t>
            </w:r>
            <w:r w:rsidR="00BC2A28">
              <w:t xml:space="preserve"> – приусадебный участок личного подсобного хозяйства</w:t>
            </w:r>
          </w:p>
        </w:tc>
        <w:tc>
          <w:tcPr>
            <w:tcW w:w="1843" w:type="dxa"/>
            <w:shd w:val="clear" w:color="auto" w:fill="auto"/>
          </w:tcPr>
          <w:p w:rsidR="00D94E58" w:rsidRDefault="00BC2A28" w:rsidP="00D3594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94E58" w:rsidRPr="003D4A43" w:rsidRDefault="00BC2A28" w:rsidP="00D35943">
            <w:pPr>
              <w:jc w:val="center"/>
            </w:pPr>
            <w:r w:rsidRPr="003D4A43">
              <w:t>1200</w:t>
            </w:r>
            <w:r w:rsidR="00BE06A6" w:rsidRPr="003D4A43">
              <w:t>,0</w:t>
            </w:r>
          </w:p>
        </w:tc>
        <w:tc>
          <w:tcPr>
            <w:tcW w:w="930" w:type="dxa"/>
            <w:shd w:val="clear" w:color="auto" w:fill="auto"/>
          </w:tcPr>
          <w:p w:rsidR="00D94E58" w:rsidRPr="00300743" w:rsidRDefault="00BC2A28" w:rsidP="00D3594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94E58" w:rsidRDefault="00D94E5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94E58" w:rsidRDefault="00D94E58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D94E58" w:rsidRDefault="00D94E5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94E58" w:rsidRDefault="00D94E5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3/4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Pr="00005D26" w:rsidRDefault="00B64526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4C1309" w:rsidRPr="00967A8B" w:rsidRDefault="004C1309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C1309" w:rsidRDefault="00DE057A" w:rsidP="00005D26">
            <w:pPr>
              <w:ind w:left="-79" w:right="-73"/>
              <w:jc w:val="center"/>
            </w:pPr>
            <w:r>
              <w:t>541352,55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BC2A28">
            <w:pPr>
              <w:ind w:left="-71" w:right="-82"/>
              <w:jc w:val="center"/>
            </w:pPr>
            <w:r>
              <w:t xml:space="preserve">Общая долевая </w:t>
            </w:r>
            <w:r>
              <w:lastRenderedPageBreak/>
              <w:t>1/3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BE18F0">
            <w:pPr>
              <w:jc w:val="center"/>
            </w:pPr>
            <w:r w:rsidRPr="003D4A43">
              <w:lastRenderedPageBreak/>
              <w:t>38,4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BC2A28" w:rsidRDefault="00BC2A2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Default="00BC2A28" w:rsidP="00D35943">
            <w:pPr>
              <w:jc w:val="center"/>
            </w:pPr>
            <w:r>
              <w:t>Гараж</w:t>
            </w:r>
            <w:r w:rsidR="00446ADB">
              <w:t>ный бокс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8E126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D35943">
            <w:pPr>
              <w:ind w:left="-1"/>
              <w:jc w:val="center"/>
            </w:pPr>
            <w:r w:rsidRPr="003D4A43">
              <w:t>25,0</w:t>
            </w:r>
          </w:p>
        </w:tc>
        <w:tc>
          <w:tcPr>
            <w:tcW w:w="930" w:type="dxa"/>
            <w:shd w:val="clear" w:color="auto" w:fill="auto"/>
          </w:tcPr>
          <w:p w:rsidR="00BC2A28" w:rsidRPr="00005D26" w:rsidRDefault="00BC2A28" w:rsidP="00D35943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E06A6" w:rsidP="009540DA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D35943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C2A28" w:rsidRPr="00967A8B" w:rsidRDefault="00BC2A28" w:rsidP="00D3594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A6" w:rsidRPr="00005D26" w:rsidTr="000A1546">
        <w:tc>
          <w:tcPr>
            <w:tcW w:w="2045" w:type="dxa"/>
            <w:shd w:val="clear" w:color="auto" w:fill="auto"/>
          </w:tcPr>
          <w:p w:rsidR="00BE06A6" w:rsidRDefault="00BE06A6" w:rsidP="002C6ECB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E06A6" w:rsidRPr="00005D26" w:rsidRDefault="00BE06A6" w:rsidP="00637BB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E06A6" w:rsidRPr="00005D26" w:rsidRDefault="00BE06A6" w:rsidP="00637BB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E06A6" w:rsidRPr="00967A8B" w:rsidRDefault="00BE06A6" w:rsidP="00637BB6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E06A6" w:rsidRDefault="00BE06A6" w:rsidP="00637BB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E06A6" w:rsidRDefault="00BE06A6" w:rsidP="00637BB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72" w:rsidRDefault="00AB5872">
      <w:r>
        <w:separator/>
      </w:r>
    </w:p>
  </w:endnote>
  <w:endnote w:type="continuationSeparator" w:id="0">
    <w:p w:rsidR="00AB5872" w:rsidRDefault="00AB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72" w:rsidRDefault="00AB5872">
      <w:r>
        <w:separator/>
      </w:r>
    </w:p>
  </w:footnote>
  <w:footnote w:type="continuationSeparator" w:id="0">
    <w:p w:rsidR="00AB5872" w:rsidRDefault="00AB5872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0020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0020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57A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170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6F5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4A43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EA4"/>
    <w:rsid w:val="00436B01"/>
    <w:rsid w:val="004406F2"/>
    <w:rsid w:val="00442576"/>
    <w:rsid w:val="00442A64"/>
    <w:rsid w:val="00444130"/>
    <w:rsid w:val="0044488F"/>
    <w:rsid w:val="0044683E"/>
    <w:rsid w:val="00446A6E"/>
    <w:rsid w:val="00446ADB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6F71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B05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14A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63C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0203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0E4F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1D56"/>
    <w:rsid w:val="009C2A3A"/>
    <w:rsid w:val="009C38A6"/>
    <w:rsid w:val="009C5033"/>
    <w:rsid w:val="009C623C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5DE4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1C18"/>
    <w:rsid w:val="00AA24E6"/>
    <w:rsid w:val="00AA3A67"/>
    <w:rsid w:val="00AA41C7"/>
    <w:rsid w:val="00AA66B9"/>
    <w:rsid w:val="00AA771D"/>
    <w:rsid w:val="00AB242E"/>
    <w:rsid w:val="00AB4845"/>
    <w:rsid w:val="00AB5872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2A28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6A6"/>
    <w:rsid w:val="00BE1026"/>
    <w:rsid w:val="00BE18F0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0B46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6469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4E58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584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57A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206C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06D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DD59-7719-4FA9-AE41-D6089BFF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2016-05-11T14:53:00Z</cp:lastPrinted>
  <dcterms:created xsi:type="dcterms:W3CDTF">2019-05-16T14:16:00Z</dcterms:created>
  <dcterms:modified xsi:type="dcterms:W3CDTF">2021-05-04T08:47:00Z</dcterms:modified>
</cp:coreProperties>
</file>